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E9" w:rsidRDefault="00892B8A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Крихівецьк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ліцей</w:t>
      </w:r>
    </w:p>
    <w:p w:rsidR="00892B8A" w:rsidRPr="00892B8A" w:rsidRDefault="00892B8A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Івано-Франківської міської ради</w:t>
      </w:r>
    </w:p>
    <w:p w:rsidR="00883FE9" w:rsidRDefault="00883FE9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3FE9" w:rsidRDefault="00883FE9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НАКАЗ</w:t>
      </w:r>
    </w:p>
    <w:p w:rsidR="00883FE9" w:rsidRPr="00883FE9" w:rsidRDefault="00883FE9" w:rsidP="00883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3FE9" w:rsidRPr="00883FE9" w:rsidRDefault="00883FE9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E9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698">
        <w:rPr>
          <w:rFonts w:ascii="Times New Roman" w:hAnsi="Times New Roman"/>
          <w:sz w:val="24"/>
          <w:szCs w:val="24"/>
          <w:lang w:val="uk-UA"/>
        </w:rPr>
        <w:t>01.06.</w:t>
      </w:r>
      <w:r w:rsidR="00892B8A">
        <w:rPr>
          <w:rFonts w:ascii="Times New Roman" w:hAnsi="Times New Roman"/>
          <w:sz w:val="24"/>
          <w:szCs w:val="24"/>
          <w:lang w:val="uk-UA"/>
        </w:rPr>
        <w:t>2021</w:t>
      </w:r>
      <w:r>
        <w:rPr>
          <w:rFonts w:ascii="Times New Roman" w:hAnsi="Times New Roman"/>
          <w:sz w:val="24"/>
          <w:szCs w:val="24"/>
        </w:rPr>
        <w:t xml:space="preserve">р.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A003B3">
        <w:rPr>
          <w:rFonts w:ascii="Times New Roman" w:hAnsi="Times New Roman"/>
          <w:sz w:val="24"/>
          <w:szCs w:val="24"/>
          <w:lang w:val="uk-UA"/>
        </w:rPr>
        <w:t>11</w:t>
      </w:r>
      <w:r w:rsidR="003258E5">
        <w:rPr>
          <w:rFonts w:ascii="Times New Roman" w:hAnsi="Times New Roman"/>
          <w:sz w:val="24"/>
          <w:szCs w:val="24"/>
          <w:lang w:val="uk-UA"/>
        </w:rPr>
        <w:t>-</w:t>
      </w:r>
      <w:r w:rsidR="000362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8E5">
        <w:rPr>
          <w:rFonts w:ascii="Times New Roman" w:hAnsi="Times New Roman"/>
          <w:sz w:val="24"/>
          <w:szCs w:val="24"/>
          <w:lang w:val="uk-UA"/>
        </w:rPr>
        <w:t>у</w:t>
      </w:r>
    </w:p>
    <w:p w:rsidR="00DB00B0" w:rsidRDefault="00DB00B0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3FE9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зарахування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3FE9" w:rsidRDefault="00082D5D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до 1-го клас</w:t>
      </w:r>
      <w:r w:rsidR="00883FE9">
        <w:rPr>
          <w:rFonts w:ascii="Times New Roman" w:hAnsi="Times New Roman"/>
          <w:sz w:val="24"/>
          <w:szCs w:val="24"/>
        </w:rPr>
        <w:t>у</w:t>
      </w:r>
    </w:p>
    <w:p w:rsidR="007349C1" w:rsidRDefault="007349C1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3FE9" w:rsidRPr="00DE09E8" w:rsidRDefault="00673AC6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E09E8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7349C1" w:rsidRPr="007349C1">
        <w:rPr>
          <w:rFonts w:ascii="Times New Roman" w:hAnsi="Times New Roman"/>
          <w:sz w:val="24"/>
          <w:szCs w:val="24"/>
          <w:lang w:val="uk-UA"/>
        </w:rPr>
        <w:t>до  частини сьомої  ст.18 Закону України «Про освіту», ст.8 п.2.Закону України «Про повну загальну середню освіту»</w:t>
      </w:r>
      <w:r w:rsidR="007349C1">
        <w:rPr>
          <w:rFonts w:ascii="Times New Roman" w:hAnsi="Times New Roman"/>
          <w:sz w:val="24"/>
          <w:szCs w:val="24"/>
          <w:lang w:val="uk-UA"/>
        </w:rPr>
        <w:t>,</w:t>
      </w:r>
      <w:r w:rsidR="007349C1" w:rsidRPr="007349C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E09E8">
        <w:rPr>
          <w:rFonts w:ascii="Times New Roman" w:hAnsi="Times New Roman"/>
          <w:sz w:val="24"/>
          <w:szCs w:val="24"/>
          <w:lang w:val="uk-UA"/>
        </w:rPr>
        <w:t>до наказу Міністерства освіти і науки України від 16.04.2018р.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</w:t>
      </w:r>
      <w:r w:rsidR="00883FE9" w:rsidRPr="00DE09E8">
        <w:rPr>
          <w:rFonts w:ascii="Times New Roman" w:hAnsi="Times New Roman"/>
          <w:sz w:val="24"/>
          <w:szCs w:val="24"/>
          <w:lang w:val="uk-UA"/>
        </w:rPr>
        <w:t>а підставі заяв батьків, поданих документ</w:t>
      </w:r>
      <w:r w:rsidR="00DE09E8">
        <w:rPr>
          <w:rFonts w:ascii="Times New Roman" w:hAnsi="Times New Roman"/>
          <w:sz w:val="24"/>
          <w:szCs w:val="24"/>
          <w:lang w:val="uk-UA"/>
        </w:rPr>
        <w:t>ів про стан здоров’я, вік дітей</w:t>
      </w:r>
    </w:p>
    <w:p w:rsidR="00883FE9" w:rsidRPr="00DE09E8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3FE9" w:rsidRDefault="00883FE9" w:rsidP="00883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А К А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У Ю:</w:t>
      </w:r>
    </w:p>
    <w:p w:rsidR="00883FE9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DE09E8">
        <w:rPr>
          <w:rFonts w:ascii="Times New Roman" w:hAnsi="Times New Roman"/>
          <w:sz w:val="24"/>
          <w:szCs w:val="24"/>
        </w:rPr>
        <w:t>Зарахувати</w:t>
      </w:r>
      <w:proofErr w:type="spellEnd"/>
      <w:r w:rsidR="00DE09E8">
        <w:rPr>
          <w:rFonts w:ascii="Times New Roman" w:hAnsi="Times New Roman"/>
          <w:sz w:val="24"/>
          <w:szCs w:val="24"/>
        </w:rPr>
        <w:t xml:space="preserve"> у списки </w:t>
      </w:r>
      <w:proofErr w:type="spellStart"/>
      <w:r w:rsidR="00DE09E8">
        <w:rPr>
          <w:rFonts w:ascii="Times New Roman" w:hAnsi="Times New Roman"/>
          <w:sz w:val="24"/>
          <w:szCs w:val="24"/>
        </w:rPr>
        <w:t>учнів</w:t>
      </w:r>
      <w:proofErr w:type="spellEnd"/>
      <w:r w:rsidR="00DE09E8">
        <w:rPr>
          <w:rFonts w:ascii="Times New Roman" w:hAnsi="Times New Roman"/>
          <w:sz w:val="24"/>
          <w:szCs w:val="24"/>
        </w:rPr>
        <w:t xml:space="preserve"> 1-</w:t>
      </w:r>
      <w:proofErr w:type="spellStart"/>
      <w:r w:rsidR="00DE09E8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дітей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92B8A" w:rsidRP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pPr w:leftFromText="180" w:rightFromText="180" w:vertAnchor="page" w:horzAnchor="margin" w:tblpY="6286"/>
        <w:tblW w:w="0" w:type="auto"/>
        <w:tblLook w:val="04A0"/>
      </w:tblPr>
      <w:tblGrid>
        <w:gridCol w:w="1166"/>
        <w:gridCol w:w="4895"/>
      </w:tblGrid>
      <w:tr w:rsidR="000E7F59" w:rsidTr="00DE09E8">
        <w:tc>
          <w:tcPr>
            <w:tcW w:w="1166" w:type="dxa"/>
          </w:tcPr>
          <w:p w:rsidR="000E7F59" w:rsidRDefault="00B82552" w:rsidP="00892B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0E7F59" w:rsidRDefault="00B82552" w:rsidP="00892B8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</w:tr>
      <w:tr w:rsidR="00B66BD8" w:rsidTr="00DE09E8">
        <w:tc>
          <w:tcPr>
            <w:tcW w:w="1166" w:type="dxa"/>
          </w:tcPr>
          <w:p w:rsidR="00B66BD8" w:rsidRDefault="00B66BD8" w:rsidP="00B8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Андрієчко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892B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95" w:type="dxa"/>
          </w:tcPr>
          <w:p w:rsidR="00B66BD8" w:rsidRPr="00DB64B1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892B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Бабія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Бандурак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Білик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Білоус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Босака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Брезіцьку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Бруса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Василик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Васьків </w:t>
            </w:r>
          </w:p>
        </w:tc>
      </w:tr>
      <w:tr w:rsidR="00B66BD8" w:rsidTr="000E7F59">
        <w:trPr>
          <w:trHeight w:val="70"/>
        </w:trPr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rPr>
          <w:trHeight w:val="70"/>
        </w:trPr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Гаврікову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Глодана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Глушка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Гольча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Гордія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Гриньків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Гусєва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Данильців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Данильчика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95" w:type="dxa"/>
          </w:tcPr>
          <w:p w:rsidR="00B66BD8" w:rsidRPr="00C21C7D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Демчук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895" w:type="dxa"/>
          </w:tcPr>
          <w:p w:rsidR="00B66BD8" w:rsidRPr="00C21C7D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Дідошак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Довганюк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Драгомирецького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Жилаву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Жирого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Калиняка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895" w:type="dxa"/>
          </w:tcPr>
          <w:p w:rsidR="00B66BD8" w:rsidRPr="00C21C7D" w:rsidRDefault="00B66BD8" w:rsidP="003E5F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Князевич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Кобиляк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Копита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Коцабу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Крайняк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895" w:type="dxa"/>
          </w:tcPr>
          <w:p w:rsidR="00B66BD8" w:rsidRPr="00C21C7D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Куденчука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895" w:type="dxa"/>
          </w:tcPr>
          <w:p w:rsidR="00B66BD8" w:rsidRPr="00155ACA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Кузнєцова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Кусьмія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Кушнір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Ласицю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Леськіва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895" w:type="dxa"/>
          </w:tcPr>
          <w:p w:rsidR="00B66BD8" w:rsidRPr="00D67A9B" w:rsidRDefault="00B66BD8" w:rsidP="003E5F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Лібрика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Лівака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Логучек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Лотута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RPr="003258E5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Майхера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Максимів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Мартинюк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Мартинюка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Мацапулу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Мороховського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895" w:type="dxa"/>
          </w:tcPr>
          <w:p w:rsidR="00B66BD8" w:rsidRPr="003E5F3C" w:rsidRDefault="00B66BD8" w:rsidP="003E5F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Недавн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895" w:type="dxa"/>
          </w:tcPr>
          <w:p w:rsidR="00B66BD8" w:rsidRPr="003D0B08" w:rsidRDefault="00B66BD8" w:rsidP="003E5F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4895" w:type="dxa"/>
          </w:tcPr>
          <w:p w:rsidR="00B66BD8" w:rsidRPr="003D0B0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Остаповича</w:t>
            </w:r>
            <w:r w:rsidR="002879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Палюгу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Пасєку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Пеклича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Рибак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Рудика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Русяк</w:t>
            </w:r>
            <w:proofErr w:type="spellEnd"/>
            <w:r w:rsidR="002879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Сазонова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895" w:type="dxa"/>
          </w:tcPr>
          <w:p w:rsidR="00B66BD8" w:rsidRPr="003D0B0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87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Сенюшковича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9451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Сівту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Тофелюка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895" w:type="dxa"/>
          </w:tcPr>
          <w:p w:rsidR="00B66BD8" w:rsidRPr="003D0B08" w:rsidRDefault="00B66BD8" w:rsidP="003E5F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Тузяка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Турішин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Турішин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Фігуру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Фуфалька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RPr="003258E5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Цимбалюка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Чевгуз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Черепій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rPr>
          <w:trHeight w:val="70"/>
        </w:trPr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Швець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Шиян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Шлапак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Шпильчина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Щур</w:t>
            </w:r>
            <w:r w:rsidR="002879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Юзик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895" w:type="dxa"/>
          </w:tcPr>
          <w:p w:rsidR="00B66BD8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B66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Яроша </w:t>
            </w:r>
          </w:p>
        </w:tc>
      </w:tr>
      <w:tr w:rsidR="00B66BD8" w:rsidTr="00DE09E8">
        <w:tc>
          <w:tcPr>
            <w:tcW w:w="1166" w:type="dxa"/>
          </w:tcPr>
          <w:p w:rsidR="00B66BD8" w:rsidRDefault="00B66BD8" w:rsidP="008A6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895" w:type="dxa"/>
          </w:tcPr>
          <w:p w:rsidR="00B66BD8" w:rsidRPr="00F7503C" w:rsidRDefault="00B66BD8" w:rsidP="003E5F3C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83FE9" w:rsidRPr="00883FE9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FE9" w:rsidRPr="00883FE9" w:rsidRDefault="00883FE9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3FE9" w:rsidRPr="00883FE9" w:rsidRDefault="00883FE9" w:rsidP="00883F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3FE9" w:rsidRPr="00883FE9" w:rsidRDefault="00883FE9">
      <w:pPr>
        <w:rPr>
          <w:lang w:val="uk-UA"/>
        </w:rPr>
      </w:pPr>
    </w:p>
    <w:p w:rsidR="00FD4A64" w:rsidRDefault="00FD4A64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A64" w:rsidRDefault="00FD4A64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4156" w:rsidRDefault="00534156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0BA" w:rsidRDefault="00BD40B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0BA" w:rsidRDefault="00BD40B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ADA" w:rsidRDefault="00437AD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ADA" w:rsidRDefault="00437AD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4A64" w:rsidRDefault="009C4A64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64C1" w:rsidRDefault="00AE64C1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64C1" w:rsidRDefault="00AE64C1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0D2" w:rsidRDefault="00AF50D2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A4E" w:rsidRDefault="00475A4E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A4E" w:rsidRDefault="00475A4E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B8A" w:rsidRDefault="00892B8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7F59" w:rsidRDefault="000E7F5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6FAD" w:rsidRDefault="00C26FAD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6FAD" w:rsidRDefault="00C26FAD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14CC" w:rsidRDefault="008414CC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40A" w:rsidRDefault="0041640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40A" w:rsidRDefault="0041640A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00B0" w:rsidRDefault="00DB00B0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Влашин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 розмістити інформацію на сайті ліцею та інформаційному стенді.</w:t>
      </w:r>
    </w:p>
    <w:p w:rsidR="00883FE9" w:rsidRPr="00DB00B0" w:rsidRDefault="00DB00B0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883FE9" w:rsidRPr="00DB00B0">
        <w:rPr>
          <w:rFonts w:ascii="Times New Roman" w:hAnsi="Times New Roman"/>
          <w:sz w:val="24"/>
          <w:szCs w:val="24"/>
          <w:lang w:val="uk-UA"/>
        </w:rPr>
        <w:t>.</w:t>
      </w:r>
      <w:r w:rsidR="00892B8A" w:rsidRPr="00DB00B0">
        <w:rPr>
          <w:rFonts w:ascii="Times New Roman" w:hAnsi="Times New Roman"/>
          <w:sz w:val="24"/>
          <w:szCs w:val="24"/>
          <w:lang w:val="uk-UA"/>
        </w:rPr>
        <w:t xml:space="preserve">Секретарю </w:t>
      </w:r>
      <w:r w:rsidR="00892B8A">
        <w:rPr>
          <w:rFonts w:ascii="Times New Roman" w:hAnsi="Times New Roman"/>
          <w:sz w:val="24"/>
          <w:szCs w:val="24"/>
          <w:lang w:val="uk-UA"/>
        </w:rPr>
        <w:t>ліцею</w:t>
      </w:r>
      <w:r w:rsidR="00883FE9" w:rsidRPr="00DB00B0">
        <w:rPr>
          <w:rFonts w:ascii="Times New Roman" w:hAnsi="Times New Roman"/>
          <w:sz w:val="24"/>
          <w:szCs w:val="24"/>
          <w:lang w:val="uk-UA"/>
        </w:rPr>
        <w:t xml:space="preserve"> Дяків І.Б.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883FE9" w:rsidRPr="00DB00B0">
        <w:rPr>
          <w:rFonts w:ascii="Times New Roman" w:hAnsi="Times New Roman"/>
          <w:sz w:val="24"/>
          <w:szCs w:val="24"/>
          <w:lang w:val="uk-UA"/>
        </w:rPr>
        <w:t>нести прізвища учнів до алфавітн</w:t>
      </w:r>
      <w:r>
        <w:rPr>
          <w:rFonts w:ascii="Times New Roman" w:hAnsi="Times New Roman"/>
          <w:sz w:val="24"/>
          <w:szCs w:val="24"/>
          <w:lang w:val="uk-UA"/>
        </w:rPr>
        <w:t>ої книги за відповідною літерою.</w:t>
      </w:r>
    </w:p>
    <w:p w:rsidR="00883FE9" w:rsidRPr="005F7F24" w:rsidRDefault="00883FE9" w:rsidP="0088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>
        <w:rPr>
          <w:rFonts w:ascii="Times New Roman" w:hAnsi="Times New Roman"/>
          <w:sz w:val="24"/>
          <w:szCs w:val="24"/>
        </w:rPr>
        <w:t>залишаю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собою.</w:t>
      </w:r>
    </w:p>
    <w:p w:rsidR="009451CE" w:rsidRDefault="009451CE" w:rsidP="00892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51CE" w:rsidRDefault="009451CE" w:rsidP="00892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509E" w:rsidRPr="00892B8A" w:rsidRDefault="00892B8A" w:rsidP="00892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іцею</w:t>
      </w:r>
      <w:r w:rsidR="00883FE9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883FE9">
        <w:rPr>
          <w:rFonts w:ascii="Times New Roman" w:hAnsi="Times New Roman"/>
          <w:sz w:val="24"/>
          <w:szCs w:val="24"/>
        </w:rPr>
        <w:t>С.Каспрук</w:t>
      </w:r>
      <w:proofErr w:type="spellEnd"/>
    </w:p>
    <w:p w:rsidR="007B509E" w:rsidRDefault="007B509E" w:rsidP="00883FE9">
      <w:pPr>
        <w:pStyle w:val="aa"/>
        <w:rPr>
          <w:rFonts w:ascii="Courier New" w:hAnsi="Courier New" w:cs="Courier New"/>
          <w:lang w:val="ru-RU"/>
        </w:rPr>
      </w:pPr>
    </w:p>
    <w:sectPr w:rsidR="007B509E" w:rsidSect="00FD6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81" w:rsidRDefault="004A6681" w:rsidP="00515225">
      <w:pPr>
        <w:spacing w:after="0" w:line="240" w:lineRule="auto"/>
      </w:pPr>
      <w:r>
        <w:separator/>
      </w:r>
    </w:p>
  </w:endnote>
  <w:endnote w:type="continuationSeparator" w:id="0">
    <w:p w:rsidR="004A6681" w:rsidRDefault="004A6681" w:rsidP="005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81" w:rsidRDefault="004A6681" w:rsidP="00515225">
      <w:pPr>
        <w:spacing w:after="0" w:line="240" w:lineRule="auto"/>
      </w:pPr>
      <w:r>
        <w:separator/>
      </w:r>
    </w:p>
  </w:footnote>
  <w:footnote w:type="continuationSeparator" w:id="0">
    <w:p w:rsidR="004A6681" w:rsidRDefault="004A6681" w:rsidP="0051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408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2BF4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71A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68B0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3D1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1DA9"/>
    <w:multiLevelType w:val="hybridMultilevel"/>
    <w:tmpl w:val="F006A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ED"/>
    <w:rsid w:val="00002E36"/>
    <w:rsid w:val="00007583"/>
    <w:rsid w:val="0001158C"/>
    <w:rsid w:val="00014084"/>
    <w:rsid w:val="000149F6"/>
    <w:rsid w:val="000179FF"/>
    <w:rsid w:val="00025290"/>
    <w:rsid w:val="00025C96"/>
    <w:rsid w:val="0003469A"/>
    <w:rsid w:val="000362B2"/>
    <w:rsid w:val="00040182"/>
    <w:rsid w:val="0004171B"/>
    <w:rsid w:val="000449FA"/>
    <w:rsid w:val="000514AB"/>
    <w:rsid w:val="0005473D"/>
    <w:rsid w:val="000626E6"/>
    <w:rsid w:val="00073FCF"/>
    <w:rsid w:val="00082D5D"/>
    <w:rsid w:val="00083678"/>
    <w:rsid w:val="00083F26"/>
    <w:rsid w:val="000B236B"/>
    <w:rsid w:val="000B47F9"/>
    <w:rsid w:val="000B7010"/>
    <w:rsid w:val="000C3E41"/>
    <w:rsid w:val="000D0FDC"/>
    <w:rsid w:val="000D7698"/>
    <w:rsid w:val="000E7F59"/>
    <w:rsid w:val="000F46AF"/>
    <w:rsid w:val="000F6462"/>
    <w:rsid w:val="00102A40"/>
    <w:rsid w:val="0011121C"/>
    <w:rsid w:val="00121A1F"/>
    <w:rsid w:val="00127A5E"/>
    <w:rsid w:val="00131996"/>
    <w:rsid w:val="00137E3A"/>
    <w:rsid w:val="00150FEB"/>
    <w:rsid w:val="00164089"/>
    <w:rsid w:val="00170572"/>
    <w:rsid w:val="0017504D"/>
    <w:rsid w:val="00192890"/>
    <w:rsid w:val="001C48F2"/>
    <w:rsid w:val="001E686D"/>
    <w:rsid w:val="001F080D"/>
    <w:rsid w:val="001F2433"/>
    <w:rsid w:val="00201660"/>
    <w:rsid w:val="00204D3C"/>
    <w:rsid w:val="0022313D"/>
    <w:rsid w:val="002335E3"/>
    <w:rsid w:val="002347C2"/>
    <w:rsid w:val="0024157F"/>
    <w:rsid w:val="002519F6"/>
    <w:rsid w:val="00254CE2"/>
    <w:rsid w:val="00260F87"/>
    <w:rsid w:val="00261EDF"/>
    <w:rsid w:val="00267F35"/>
    <w:rsid w:val="002800E0"/>
    <w:rsid w:val="002806B4"/>
    <w:rsid w:val="00287186"/>
    <w:rsid w:val="00287917"/>
    <w:rsid w:val="00295F87"/>
    <w:rsid w:val="002A79FD"/>
    <w:rsid w:val="002A7AF2"/>
    <w:rsid w:val="002B3ECC"/>
    <w:rsid w:val="002C330E"/>
    <w:rsid w:val="002C6C6B"/>
    <w:rsid w:val="002E1AB9"/>
    <w:rsid w:val="002F0B4D"/>
    <w:rsid w:val="00300760"/>
    <w:rsid w:val="00314723"/>
    <w:rsid w:val="00321499"/>
    <w:rsid w:val="00324D17"/>
    <w:rsid w:val="003258E5"/>
    <w:rsid w:val="003264DB"/>
    <w:rsid w:val="0033382C"/>
    <w:rsid w:val="00354732"/>
    <w:rsid w:val="00360900"/>
    <w:rsid w:val="003625E4"/>
    <w:rsid w:val="00362D6B"/>
    <w:rsid w:val="003A2257"/>
    <w:rsid w:val="003A3370"/>
    <w:rsid w:val="003A5F2A"/>
    <w:rsid w:val="003B0C08"/>
    <w:rsid w:val="003B2A68"/>
    <w:rsid w:val="003C15AB"/>
    <w:rsid w:val="003D0B08"/>
    <w:rsid w:val="003D5ADA"/>
    <w:rsid w:val="003D64E0"/>
    <w:rsid w:val="003D7111"/>
    <w:rsid w:val="003E1EFE"/>
    <w:rsid w:val="003E2608"/>
    <w:rsid w:val="003E5F3C"/>
    <w:rsid w:val="003F39DF"/>
    <w:rsid w:val="00402DAF"/>
    <w:rsid w:val="004043BC"/>
    <w:rsid w:val="00411DD0"/>
    <w:rsid w:val="0041640A"/>
    <w:rsid w:val="0041659F"/>
    <w:rsid w:val="004303CF"/>
    <w:rsid w:val="004307BD"/>
    <w:rsid w:val="004362D6"/>
    <w:rsid w:val="00437ADA"/>
    <w:rsid w:val="00442A35"/>
    <w:rsid w:val="00453817"/>
    <w:rsid w:val="00455BA5"/>
    <w:rsid w:val="00473E08"/>
    <w:rsid w:val="00475A4E"/>
    <w:rsid w:val="00476102"/>
    <w:rsid w:val="0047624F"/>
    <w:rsid w:val="00476456"/>
    <w:rsid w:val="00482E96"/>
    <w:rsid w:val="0048318C"/>
    <w:rsid w:val="0048361C"/>
    <w:rsid w:val="004979E0"/>
    <w:rsid w:val="004A3473"/>
    <w:rsid w:val="004A6681"/>
    <w:rsid w:val="004B3D00"/>
    <w:rsid w:val="004B5DB2"/>
    <w:rsid w:val="004C0E91"/>
    <w:rsid w:val="004C3812"/>
    <w:rsid w:val="004C47EB"/>
    <w:rsid w:val="004E7028"/>
    <w:rsid w:val="004F0C37"/>
    <w:rsid w:val="004F59B3"/>
    <w:rsid w:val="004F735A"/>
    <w:rsid w:val="005009C9"/>
    <w:rsid w:val="00501120"/>
    <w:rsid w:val="00515225"/>
    <w:rsid w:val="00521332"/>
    <w:rsid w:val="00523DD3"/>
    <w:rsid w:val="005317ED"/>
    <w:rsid w:val="005329C4"/>
    <w:rsid w:val="00534156"/>
    <w:rsid w:val="00551247"/>
    <w:rsid w:val="005541D5"/>
    <w:rsid w:val="005604E7"/>
    <w:rsid w:val="00562C49"/>
    <w:rsid w:val="00563888"/>
    <w:rsid w:val="0057707A"/>
    <w:rsid w:val="00580298"/>
    <w:rsid w:val="005853BE"/>
    <w:rsid w:val="005934B6"/>
    <w:rsid w:val="00593E3B"/>
    <w:rsid w:val="005A26F8"/>
    <w:rsid w:val="005A28AF"/>
    <w:rsid w:val="005B0D61"/>
    <w:rsid w:val="005B5291"/>
    <w:rsid w:val="005C77AA"/>
    <w:rsid w:val="005D3E0D"/>
    <w:rsid w:val="005D61B5"/>
    <w:rsid w:val="005E0E45"/>
    <w:rsid w:val="005E17E5"/>
    <w:rsid w:val="005E2928"/>
    <w:rsid w:val="005F68DD"/>
    <w:rsid w:val="006051E5"/>
    <w:rsid w:val="0060779D"/>
    <w:rsid w:val="00610E60"/>
    <w:rsid w:val="00616C6F"/>
    <w:rsid w:val="00632E6E"/>
    <w:rsid w:val="00640312"/>
    <w:rsid w:val="0064175E"/>
    <w:rsid w:val="006422A5"/>
    <w:rsid w:val="0064668F"/>
    <w:rsid w:val="00650CC9"/>
    <w:rsid w:val="006510EF"/>
    <w:rsid w:val="00665965"/>
    <w:rsid w:val="00670FFD"/>
    <w:rsid w:val="00673AC6"/>
    <w:rsid w:val="00681AF2"/>
    <w:rsid w:val="0068336C"/>
    <w:rsid w:val="00693EF1"/>
    <w:rsid w:val="006A6665"/>
    <w:rsid w:val="006B5CA7"/>
    <w:rsid w:val="006C15CE"/>
    <w:rsid w:val="006E31A4"/>
    <w:rsid w:val="006F4DD7"/>
    <w:rsid w:val="006F6081"/>
    <w:rsid w:val="00700369"/>
    <w:rsid w:val="0070337B"/>
    <w:rsid w:val="00707927"/>
    <w:rsid w:val="007215C7"/>
    <w:rsid w:val="007254D5"/>
    <w:rsid w:val="007269FE"/>
    <w:rsid w:val="0073293F"/>
    <w:rsid w:val="007349C1"/>
    <w:rsid w:val="00742A2D"/>
    <w:rsid w:val="007614BB"/>
    <w:rsid w:val="007712E2"/>
    <w:rsid w:val="00771625"/>
    <w:rsid w:val="00771D55"/>
    <w:rsid w:val="00771E2A"/>
    <w:rsid w:val="00776331"/>
    <w:rsid w:val="00783737"/>
    <w:rsid w:val="00792CC4"/>
    <w:rsid w:val="007A1196"/>
    <w:rsid w:val="007B509E"/>
    <w:rsid w:val="007B5DCF"/>
    <w:rsid w:val="007B6D15"/>
    <w:rsid w:val="007C00A3"/>
    <w:rsid w:val="007C3A11"/>
    <w:rsid w:val="007D5BEE"/>
    <w:rsid w:val="007D69FD"/>
    <w:rsid w:val="007E1010"/>
    <w:rsid w:val="007E1A77"/>
    <w:rsid w:val="007F6C13"/>
    <w:rsid w:val="008017BA"/>
    <w:rsid w:val="008131C4"/>
    <w:rsid w:val="00822610"/>
    <w:rsid w:val="008237FE"/>
    <w:rsid w:val="008360E7"/>
    <w:rsid w:val="00837804"/>
    <w:rsid w:val="008414CC"/>
    <w:rsid w:val="00844A6E"/>
    <w:rsid w:val="008475C1"/>
    <w:rsid w:val="00870E84"/>
    <w:rsid w:val="008743FF"/>
    <w:rsid w:val="00883BF4"/>
    <w:rsid w:val="00883FE9"/>
    <w:rsid w:val="00884563"/>
    <w:rsid w:val="00892B8A"/>
    <w:rsid w:val="008A6461"/>
    <w:rsid w:val="008B2960"/>
    <w:rsid w:val="008C2D52"/>
    <w:rsid w:val="008C46CB"/>
    <w:rsid w:val="008E13B5"/>
    <w:rsid w:val="00910967"/>
    <w:rsid w:val="00913EE1"/>
    <w:rsid w:val="00914B07"/>
    <w:rsid w:val="00920331"/>
    <w:rsid w:val="00921879"/>
    <w:rsid w:val="00932EDD"/>
    <w:rsid w:val="0093776B"/>
    <w:rsid w:val="009451CE"/>
    <w:rsid w:val="0094558E"/>
    <w:rsid w:val="009475D3"/>
    <w:rsid w:val="00956609"/>
    <w:rsid w:val="00957A9C"/>
    <w:rsid w:val="009931A1"/>
    <w:rsid w:val="009C4A64"/>
    <w:rsid w:val="009D1E2C"/>
    <w:rsid w:val="009D5469"/>
    <w:rsid w:val="009E47FF"/>
    <w:rsid w:val="009F092A"/>
    <w:rsid w:val="009F2790"/>
    <w:rsid w:val="009F2817"/>
    <w:rsid w:val="009F3125"/>
    <w:rsid w:val="009F38A8"/>
    <w:rsid w:val="009F5395"/>
    <w:rsid w:val="009F69DB"/>
    <w:rsid w:val="009F79EF"/>
    <w:rsid w:val="00A003B3"/>
    <w:rsid w:val="00A00DA5"/>
    <w:rsid w:val="00A10C66"/>
    <w:rsid w:val="00A14EF6"/>
    <w:rsid w:val="00A21016"/>
    <w:rsid w:val="00A3197D"/>
    <w:rsid w:val="00A34D0F"/>
    <w:rsid w:val="00A35CED"/>
    <w:rsid w:val="00A37E2C"/>
    <w:rsid w:val="00A4276C"/>
    <w:rsid w:val="00A46D52"/>
    <w:rsid w:val="00A61E63"/>
    <w:rsid w:val="00A64167"/>
    <w:rsid w:val="00A73003"/>
    <w:rsid w:val="00A82185"/>
    <w:rsid w:val="00A919C6"/>
    <w:rsid w:val="00A94FC0"/>
    <w:rsid w:val="00A96E1C"/>
    <w:rsid w:val="00AA0CE6"/>
    <w:rsid w:val="00AA1ABA"/>
    <w:rsid w:val="00AC16B3"/>
    <w:rsid w:val="00AC17F0"/>
    <w:rsid w:val="00AD51DA"/>
    <w:rsid w:val="00AD611C"/>
    <w:rsid w:val="00AD6D9C"/>
    <w:rsid w:val="00AE230E"/>
    <w:rsid w:val="00AE50C0"/>
    <w:rsid w:val="00AE64C1"/>
    <w:rsid w:val="00AF50D2"/>
    <w:rsid w:val="00AF6584"/>
    <w:rsid w:val="00B15377"/>
    <w:rsid w:val="00B20DD8"/>
    <w:rsid w:val="00B669EA"/>
    <w:rsid w:val="00B66BD8"/>
    <w:rsid w:val="00B82552"/>
    <w:rsid w:val="00B83677"/>
    <w:rsid w:val="00B8795A"/>
    <w:rsid w:val="00B95C0C"/>
    <w:rsid w:val="00BC1CD5"/>
    <w:rsid w:val="00BD0879"/>
    <w:rsid w:val="00BD40BA"/>
    <w:rsid w:val="00BD528D"/>
    <w:rsid w:val="00BF5B35"/>
    <w:rsid w:val="00C005BA"/>
    <w:rsid w:val="00C0120A"/>
    <w:rsid w:val="00C0338E"/>
    <w:rsid w:val="00C21C7D"/>
    <w:rsid w:val="00C26FAD"/>
    <w:rsid w:val="00C37FA1"/>
    <w:rsid w:val="00C45C70"/>
    <w:rsid w:val="00C529AB"/>
    <w:rsid w:val="00C620C8"/>
    <w:rsid w:val="00C80D18"/>
    <w:rsid w:val="00C830FB"/>
    <w:rsid w:val="00C86C53"/>
    <w:rsid w:val="00C9747F"/>
    <w:rsid w:val="00CA55D9"/>
    <w:rsid w:val="00CB316E"/>
    <w:rsid w:val="00CB76C4"/>
    <w:rsid w:val="00CC1D99"/>
    <w:rsid w:val="00CC37DD"/>
    <w:rsid w:val="00CC783B"/>
    <w:rsid w:val="00CD66B9"/>
    <w:rsid w:val="00CF3578"/>
    <w:rsid w:val="00D05843"/>
    <w:rsid w:val="00D112C0"/>
    <w:rsid w:val="00D16C4F"/>
    <w:rsid w:val="00D21D1F"/>
    <w:rsid w:val="00D3186C"/>
    <w:rsid w:val="00D334AC"/>
    <w:rsid w:val="00D3718C"/>
    <w:rsid w:val="00D46CC1"/>
    <w:rsid w:val="00D540CC"/>
    <w:rsid w:val="00D56082"/>
    <w:rsid w:val="00D565C1"/>
    <w:rsid w:val="00D57DFD"/>
    <w:rsid w:val="00D62CD7"/>
    <w:rsid w:val="00D639C3"/>
    <w:rsid w:val="00D66FA2"/>
    <w:rsid w:val="00D67A9B"/>
    <w:rsid w:val="00D74693"/>
    <w:rsid w:val="00D75175"/>
    <w:rsid w:val="00D83D4A"/>
    <w:rsid w:val="00D91283"/>
    <w:rsid w:val="00D9136B"/>
    <w:rsid w:val="00D9525F"/>
    <w:rsid w:val="00DA7CC4"/>
    <w:rsid w:val="00DB00B0"/>
    <w:rsid w:val="00DB64B1"/>
    <w:rsid w:val="00DD2FB0"/>
    <w:rsid w:val="00DD5AFF"/>
    <w:rsid w:val="00DD5B17"/>
    <w:rsid w:val="00DE09E8"/>
    <w:rsid w:val="00DE7AD0"/>
    <w:rsid w:val="00DF4EF7"/>
    <w:rsid w:val="00DF54FE"/>
    <w:rsid w:val="00E007B1"/>
    <w:rsid w:val="00E11B69"/>
    <w:rsid w:val="00E15C90"/>
    <w:rsid w:val="00E17D0D"/>
    <w:rsid w:val="00E26463"/>
    <w:rsid w:val="00E30260"/>
    <w:rsid w:val="00E5201A"/>
    <w:rsid w:val="00E66C6B"/>
    <w:rsid w:val="00E67CA4"/>
    <w:rsid w:val="00E76978"/>
    <w:rsid w:val="00E80BDC"/>
    <w:rsid w:val="00E80E1A"/>
    <w:rsid w:val="00E81648"/>
    <w:rsid w:val="00E83DB1"/>
    <w:rsid w:val="00E91DDE"/>
    <w:rsid w:val="00EA1684"/>
    <w:rsid w:val="00EA480B"/>
    <w:rsid w:val="00EB1743"/>
    <w:rsid w:val="00EB681D"/>
    <w:rsid w:val="00EC0677"/>
    <w:rsid w:val="00EC56BB"/>
    <w:rsid w:val="00ED389E"/>
    <w:rsid w:val="00EF7C11"/>
    <w:rsid w:val="00F111A0"/>
    <w:rsid w:val="00F20EF8"/>
    <w:rsid w:val="00F21E97"/>
    <w:rsid w:val="00F24424"/>
    <w:rsid w:val="00F415F5"/>
    <w:rsid w:val="00F42AEC"/>
    <w:rsid w:val="00F44173"/>
    <w:rsid w:val="00F45D70"/>
    <w:rsid w:val="00F51D70"/>
    <w:rsid w:val="00F5449C"/>
    <w:rsid w:val="00F54808"/>
    <w:rsid w:val="00F62C17"/>
    <w:rsid w:val="00F6590F"/>
    <w:rsid w:val="00F702F5"/>
    <w:rsid w:val="00F73FD5"/>
    <w:rsid w:val="00F75A62"/>
    <w:rsid w:val="00F81579"/>
    <w:rsid w:val="00F8160E"/>
    <w:rsid w:val="00F828E9"/>
    <w:rsid w:val="00F90115"/>
    <w:rsid w:val="00FA0549"/>
    <w:rsid w:val="00FA37AF"/>
    <w:rsid w:val="00FA4950"/>
    <w:rsid w:val="00FB7866"/>
    <w:rsid w:val="00FC1EDB"/>
    <w:rsid w:val="00FD16D0"/>
    <w:rsid w:val="00FD4A33"/>
    <w:rsid w:val="00FD4A64"/>
    <w:rsid w:val="00FD6CE9"/>
    <w:rsid w:val="00FE02B1"/>
    <w:rsid w:val="00FE1825"/>
    <w:rsid w:val="00FE79A9"/>
    <w:rsid w:val="00FF35D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88"/>
    <w:pPr>
      <w:spacing w:after="0" w:line="240" w:lineRule="auto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5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225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15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225"/>
    <w:rPr>
      <w:rFonts w:ascii="Calibri" w:eastAsia="Times New Roman" w:hAnsi="Calibri" w:cs="Times New Roman"/>
      <w:lang w:val="ru-RU"/>
    </w:rPr>
  </w:style>
  <w:style w:type="paragraph" w:styleId="aa">
    <w:name w:val="Plain Text"/>
    <w:basedOn w:val="a"/>
    <w:link w:val="ab"/>
    <w:uiPriority w:val="99"/>
    <w:unhideWhenUsed/>
    <w:rsid w:val="00883FE9"/>
    <w:pPr>
      <w:spacing w:after="0" w:line="240" w:lineRule="auto"/>
    </w:pPr>
    <w:rPr>
      <w:rFonts w:ascii="Consolas" w:eastAsia="Calibri" w:hAnsi="Consolas"/>
      <w:sz w:val="21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883FE9"/>
    <w:rPr>
      <w:rFonts w:ascii="Consolas" w:eastAsia="Calibri" w:hAnsi="Consolas" w:cs="Times New Roman"/>
      <w:sz w:val="21"/>
      <w:szCs w:val="21"/>
    </w:rPr>
  </w:style>
  <w:style w:type="paragraph" w:styleId="ac">
    <w:name w:val="No Spacing"/>
    <w:uiPriority w:val="1"/>
    <w:qFormat/>
    <w:rsid w:val="00892B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7C2A-C9EC-4C41-AC78-9B775CF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35</cp:revision>
  <cp:lastPrinted>2021-06-01T07:36:00Z</cp:lastPrinted>
  <dcterms:created xsi:type="dcterms:W3CDTF">2021-05-27T07:20:00Z</dcterms:created>
  <dcterms:modified xsi:type="dcterms:W3CDTF">2021-06-01T08:16:00Z</dcterms:modified>
</cp:coreProperties>
</file>